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5B5" w:rsidRPr="006D7AD8" w:rsidRDefault="008F65B5" w:rsidP="008F65B5">
      <w:pPr>
        <w:jc w:val="center"/>
        <w:rPr>
          <w:rFonts w:ascii="Arial" w:hAnsi="Arial" w:cs="Arial"/>
          <w:noProof/>
        </w:rPr>
      </w:pPr>
      <w:r w:rsidRPr="006D7AD8">
        <w:rPr>
          <w:rFonts w:ascii="Arial" w:hAnsi="Arial" w:cs="Arial"/>
          <w:noProof/>
          <w:lang w:bidi="ar-SA"/>
        </w:rPr>
        <w:drawing>
          <wp:inline distT="0" distB="0" distL="0" distR="0">
            <wp:extent cx="619125" cy="800100"/>
            <wp:effectExtent l="19050" t="0" r="9525" b="0"/>
            <wp:docPr id="2" name="Рисунок 1" descr="C:\Documents and Settings\lena\Рабочий стол\моя\ic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lena\Рабочий стол\моя\ico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108" w:type="dxa"/>
        <w:tblLook w:val="04A0"/>
      </w:tblPr>
      <w:tblGrid>
        <w:gridCol w:w="142"/>
        <w:gridCol w:w="1979"/>
        <w:gridCol w:w="4653"/>
        <w:gridCol w:w="484"/>
        <w:gridCol w:w="1956"/>
        <w:gridCol w:w="1092"/>
      </w:tblGrid>
      <w:tr w:rsidR="008F65B5" w:rsidRPr="006D7AD8" w:rsidTr="00BF0670">
        <w:tc>
          <w:tcPr>
            <w:tcW w:w="10312" w:type="dxa"/>
            <w:gridSpan w:val="6"/>
          </w:tcPr>
          <w:p w:rsidR="008F65B5" w:rsidRPr="006D7AD8" w:rsidRDefault="008F65B5" w:rsidP="00BF0670">
            <w:pPr>
              <w:pStyle w:val="a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D7AD8">
              <w:rPr>
                <w:rFonts w:ascii="Arial" w:hAnsi="Arial" w:cs="Arial"/>
                <w:b/>
                <w:sz w:val="24"/>
                <w:szCs w:val="24"/>
              </w:rPr>
              <w:t>Совет депутатов Гагинского муниципального округа</w:t>
            </w:r>
          </w:p>
          <w:p w:rsidR="008F65B5" w:rsidRPr="006D7AD8" w:rsidRDefault="008F65B5" w:rsidP="00BF0670">
            <w:pPr>
              <w:pStyle w:val="a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D7AD8">
              <w:rPr>
                <w:rFonts w:ascii="Arial" w:hAnsi="Arial" w:cs="Arial"/>
                <w:b/>
                <w:sz w:val="24"/>
                <w:szCs w:val="24"/>
              </w:rPr>
              <w:t>Нижегородской области</w:t>
            </w:r>
          </w:p>
          <w:p w:rsidR="008F65B5" w:rsidRPr="006D7AD8" w:rsidRDefault="008F65B5" w:rsidP="00BF0670">
            <w:pPr>
              <w:pStyle w:val="a7"/>
              <w:jc w:val="center"/>
              <w:rPr>
                <w:rFonts w:ascii="Arial" w:hAnsi="Arial" w:cs="Arial"/>
                <w:b w:val="0"/>
                <w:szCs w:val="24"/>
              </w:rPr>
            </w:pPr>
          </w:p>
        </w:tc>
      </w:tr>
      <w:tr w:rsidR="008F65B5" w:rsidRPr="006D7AD8" w:rsidTr="00BF0670">
        <w:trPr>
          <w:trHeight w:val="114"/>
        </w:trPr>
        <w:tc>
          <w:tcPr>
            <w:tcW w:w="10312" w:type="dxa"/>
            <w:gridSpan w:val="6"/>
          </w:tcPr>
          <w:p w:rsidR="008F65B5" w:rsidRPr="006D7AD8" w:rsidRDefault="008F65B5" w:rsidP="00BF0670">
            <w:pPr>
              <w:jc w:val="center"/>
              <w:rPr>
                <w:rFonts w:ascii="Arial" w:hAnsi="Arial" w:cs="Arial"/>
                <w:b/>
              </w:rPr>
            </w:pPr>
            <w:r w:rsidRPr="006D7AD8">
              <w:rPr>
                <w:rFonts w:ascii="Arial" w:hAnsi="Arial" w:cs="Arial"/>
                <w:b/>
              </w:rPr>
              <w:t xml:space="preserve">РЕШЕНИЕ </w:t>
            </w:r>
          </w:p>
        </w:tc>
      </w:tr>
      <w:tr w:rsidR="008F65B5" w:rsidRPr="006D7AD8" w:rsidTr="00BF0670">
        <w:trPr>
          <w:gridBefore w:val="1"/>
          <w:gridAfter w:val="1"/>
          <w:wBefore w:w="142" w:type="dxa"/>
          <w:wAfter w:w="1095" w:type="dxa"/>
        </w:trPr>
        <w:tc>
          <w:tcPr>
            <w:tcW w:w="1981" w:type="dxa"/>
            <w:tcBorders>
              <w:bottom w:val="single" w:sz="4" w:space="0" w:color="auto"/>
            </w:tcBorders>
          </w:tcPr>
          <w:p w:rsidR="008F65B5" w:rsidRPr="006D7AD8" w:rsidRDefault="006D7AD8" w:rsidP="00BF0670">
            <w:pPr>
              <w:rPr>
                <w:rFonts w:ascii="Arial" w:hAnsi="Arial" w:cs="Arial"/>
                <w:b/>
              </w:rPr>
            </w:pPr>
            <w:r w:rsidRPr="006D7AD8">
              <w:rPr>
                <w:rFonts w:ascii="Arial" w:hAnsi="Arial" w:cs="Arial"/>
                <w:b/>
              </w:rPr>
              <w:t>30.07.2026</w:t>
            </w:r>
          </w:p>
        </w:tc>
        <w:tc>
          <w:tcPr>
            <w:tcW w:w="4666" w:type="dxa"/>
          </w:tcPr>
          <w:p w:rsidR="008F65B5" w:rsidRPr="006D7AD8" w:rsidRDefault="008F65B5" w:rsidP="00BF0670">
            <w:pPr>
              <w:rPr>
                <w:rFonts w:ascii="Arial" w:hAnsi="Arial" w:cs="Arial"/>
                <w:b/>
              </w:rPr>
            </w:pPr>
          </w:p>
        </w:tc>
        <w:tc>
          <w:tcPr>
            <w:tcW w:w="468" w:type="dxa"/>
          </w:tcPr>
          <w:p w:rsidR="008F65B5" w:rsidRPr="006D7AD8" w:rsidRDefault="008F65B5" w:rsidP="00BF0670">
            <w:pPr>
              <w:rPr>
                <w:rFonts w:ascii="Arial" w:hAnsi="Arial" w:cs="Arial"/>
                <w:b/>
              </w:rPr>
            </w:pPr>
            <w:r w:rsidRPr="006D7AD8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1960" w:type="dxa"/>
            <w:tcBorders>
              <w:bottom w:val="single" w:sz="4" w:space="0" w:color="auto"/>
            </w:tcBorders>
          </w:tcPr>
          <w:p w:rsidR="008F65B5" w:rsidRPr="006D7AD8" w:rsidRDefault="008F65B5" w:rsidP="00BF0670">
            <w:pPr>
              <w:rPr>
                <w:rFonts w:ascii="Arial" w:hAnsi="Arial" w:cs="Arial"/>
                <w:b/>
              </w:rPr>
            </w:pPr>
            <w:r w:rsidRPr="006D7AD8">
              <w:rPr>
                <w:rFonts w:ascii="Arial" w:hAnsi="Arial" w:cs="Arial"/>
                <w:b/>
              </w:rPr>
              <w:t xml:space="preserve">      </w:t>
            </w:r>
            <w:r w:rsidR="006D7AD8" w:rsidRPr="006D7AD8">
              <w:rPr>
                <w:rFonts w:ascii="Arial" w:hAnsi="Arial" w:cs="Arial"/>
                <w:b/>
              </w:rPr>
              <w:t>52</w:t>
            </w:r>
            <w:r w:rsidRPr="006D7AD8">
              <w:rPr>
                <w:rFonts w:ascii="Arial" w:hAnsi="Arial" w:cs="Arial"/>
                <w:b/>
              </w:rPr>
              <w:t xml:space="preserve">  </w:t>
            </w:r>
          </w:p>
        </w:tc>
      </w:tr>
      <w:tr w:rsidR="008F65B5" w:rsidRPr="00E67C45" w:rsidTr="00BF0670">
        <w:trPr>
          <w:gridBefore w:val="1"/>
          <w:gridAfter w:val="1"/>
          <w:wBefore w:w="142" w:type="dxa"/>
          <w:wAfter w:w="1095" w:type="dxa"/>
        </w:trPr>
        <w:tc>
          <w:tcPr>
            <w:tcW w:w="9075" w:type="dxa"/>
            <w:gridSpan w:val="4"/>
          </w:tcPr>
          <w:p w:rsidR="008F65B5" w:rsidRPr="00E67C45" w:rsidRDefault="008F65B5" w:rsidP="00BF0670">
            <w:pPr>
              <w:rPr>
                <w:b/>
                <w:sz w:val="28"/>
                <w:szCs w:val="28"/>
              </w:rPr>
            </w:pPr>
          </w:p>
        </w:tc>
      </w:tr>
    </w:tbl>
    <w:p w:rsidR="00DC6147" w:rsidRPr="005A7857" w:rsidRDefault="00CE0DE8">
      <w:pPr>
        <w:pStyle w:val="1"/>
        <w:shd w:val="clear" w:color="auto" w:fill="auto"/>
        <w:spacing w:after="260"/>
        <w:ind w:firstLine="0"/>
        <w:jc w:val="center"/>
      </w:pPr>
      <w:r w:rsidRPr="005A7857">
        <w:rPr>
          <w:b/>
          <w:bCs/>
        </w:rPr>
        <w:t>Об утверждении Правил определения размера платы за увеличение</w:t>
      </w:r>
      <w:r w:rsidRPr="005A7857">
        <w:rPr>
          <w:b/>
          <w:bCs/>
        </w:rPr>
        <w:br/>
        <w:t>площади земельных участков, находящихся в частной собственности,</w:t>
      </w:r>
      <w:r w:rsidRPr="005A7857">
        <w:rPr>
          <w:b/>
          <w:bCs/>
        </w:rPr>
        <w:br/>
        <w:t>в результате их перераспределения с земельными участками,</w:t>
      </w:r>
      <w:r w:rsidRPr="005A7857">
        <w:rPr>
          <w:b/>
          <w:bCs/>
        </w:rPr>
        <w:br/>
        <w:t>находящимися в собственности Гагинского муниципального округа</w:t>
      </w:r>
      <w:r w:rsidRPr="005A7857">
        <w:rPr>
          <w:b/>
          <w:bCs/>
        </w:rPr>
        <w:br/>
        <w:t>Нижегородской области</w:t>
      </w:r>
    </w:p>
    <w:p w:rsidR="00DC6147" w:rsidRDefault="00CE0DE8">
      <w:pPr>
        <w:pStyle w:val="1"/>
        <w:shd w:val="clear" w:color="auto" w:fill="auto"/>
        <w:spacing w:after="260"/>
        <w:ind w:firstLine="720"/>
        <w:jc w:val="both"/>
      </w:pPr>
      <w:r w:rsidRPr="005A7857">
        <w:t>В соответствии с пунктом 5 статьи 39.28 Земельного кодекса Российской Федерации</w:t>
      </w:r>
      <w:r w:rsidR="002C06F8" w:rsidRPr="005A7857">
        <w:t xml:space="preserve"> и на основании протеста и.о.прокурора </w:t>
      </w:r>
      <w:r w:rsidR="00520428" w:rsidRPr="005A7857">
        <w:t>Гагинского района</w:t>
      </w:r>
      <w:r w:rsidR="002C06F8" w:rsidRPr="005A7857">
        <w:t xml:space="preserve"> Нижегородской области от 11.06.2026 года №20220024-07-01-2026/Прдп105-26-20220024</w:t>
      </w:r>
      <w:r w:rsidRPr="005A7857">
        <w:t>,</w:t>
      </w:r>
    </w:p>
    <w:p w:rsidR="008F65B5" w:rsidRDefault="008F65B5">
      <w:pPr>
        <w:pStyle w:val="1"/>
        <w:shd w:val="clear" w:color="auto" w:fill="auto"/>
        <w:spacing w:after="260"/>
        <w:ind w:firstLine="720"/>
        <w:jc w:val="both"/>
      </w:pPr>
      <w:r>
        <w:t xml:space="preserve">             </w:t>
      </w:r>
      <w:r w:rsidRPr="00B449D7">
        <w:t xml:space="preserve">Совет депутатов Гагинского муниципального округа </w:t>
      </w:r>
      <w:r w:rsidRPr="00B449D7">
        <w:rPr>
          <w:b/>
          <w:bCs/>
        </w:rPr>
        <w:t>р е ш и л:</w:t>
      </w:r>
    </w:p>
    <w:p w:rsidR="00DC6147" w:rsidRPr="005A7857" w:rsidRDefault="008F65B5" w:rsidP="002C06F8">
      <w:pPr>
        <w:pStyle w:val="1"/>
        <w:numPr>
          <w:ilvl w:val="0"/>
          <w:numId w:val="1"/>
        </w:numPr>
        <w:shd w:val="clear" w:color="auto" w:fill="auto"/>
        <w:tabs>
          <w:tab w:val="left" w:pos="851"/>
        </w:tabs>
        <w:spacing w:after="0"/>
        <w:ind w:firstLine="720"/>
        <w:jc w:val="both"/>
      </w:pPr>
      <w:r>
        <w:t>У</w:t>
      </w:r>
      <w:r w:rsidR="00CE0DE8" w:rsidRPr="005A7857">
        <w:t>твердить прилагаемые Правила определения размера платы за увеличение площади земельных участков, находящихся в частной собственности, в результате их перераспределения с земельными участками, находящимися в собственности Гагинского муниципального округа Нижегородской области.</w:t>
      </w:r>
    </w:p>
    <w:p w:rsidR="00DC6147" w:rsidRPr="005A7857" w:rsidRDefault="00CE0DE8" w:rsidP="002C06F8">
      <w:pPr>
        <w:pStyle w:val="1"/>
        <w:numPr>
          <w:ilvl w:val="0"/>
          <w:numId w:val="1"/>
        </w:numPr>
        <w:shd w:val="clear" w:color="auto" w:fill="auto"/>
        <w:tabs>
          <w:tab w:val="left" w:pos="851"/>
          <w:tab w:val="left" w:pos="1195"/>
        </w:tabs>
        <w:spacing w:after="0"/>
        <w:ind w:firstLine="720"/>
        <w:jc w:val="both"/>
      </w:pPr>
      <w:r w:rsidRPr="005A7857">
        <w:t xml:space="preserve">Признать утратившим силу решение </w:t>
      </w:r>
      <w:r w:rsidR="002C06F8" w:rsidRPr="005A7857">
        <w:t xml:space="preserve">Совета депутатов </w:t>
      </w:r>
      <w:r w:rsidRPr="005A7857">
        <w:t xml:space="preserve">Гагинского муниципального </w:t>
      </w:r>
      <w:r w:rsidR="002C06F8" w:rsidRPr="005A7857">
        <w:t>округа Нижегородской области от 26.01.2026 г. № 5</w:t>
      </w:r>
      <w:r w:rsidRPr="005A7857">
        <w:t xml:space="preserve"> «Об утверждении Правил определения размера платы за увеличение площади земельных участков, находящихся в частной собственности, в результате их перераспределения с земельными участками, находящимися в собственности Гагинского муниципального </w:t>
      </w:r>
      <w:r w:rsidR="002C06F8" w:rsidRPr="005A7857">
        <w:t>округа</w:t>
      </w:r>
      <w:r w:rsidRPr="005A7857">
        <w:t xml:space="preserve"> Нижегородской области»</w:t>
      </w:r>
    </w:p>
    <w:p w:rsidR="00DC6147" w:rsidRPr="005A7857" w:rsidRDefault="005A7857" w:rsidP="005A7857">
      <w:pPr>
        <w:pStyle w:val="1"/>
        <w:shd w:val="clear" w:color="auto" w:fill="auto"/>
        <w:tabs>
          <w:tab w:val="left" w:pos="851"/>
        </w:tabs>
        <w:spacing w:after="0"/>
        <w:ind w:left="720" w:firstLine="0"/>
      </w:pPr>
      <w:r w:rsidRPr="005A7857">
        <w:t>3.</w:t>
      </w:r>
      <w:r w:rsidR="00CE0DE8" w:rsidRPr="005A7857">
        <w:t>Настоящее решение вступает в силу со дня его официального опубликования.</w:t>
      </w:r>
    </w:p>
    <w:p w:rsidR="00DC6147" w:rsidRPr="005A7857" w:rsidRDefault="00CE0DE8" w:rsidP="005A7857">
      <w:pPr>
        <w:pStyle w:val="1"/>
        <w:numPr>
          <w:ilvl w:val="0"/>
          <w:numId w:val="3"/>
        </w:numPr>
        <w:shd w:val="clear" w:color="auto" w:fill="auto"/>
        <w:tabs>
          <w:tab w:val="left" w:pos="851"/>
          <w:tab w:val="left" w:pos="1195"/>
        </w:tabs>
        <w:spacing w:after="260"/>
        <w:jc w:val="both"/>
      </w:pPr>
      <w:r w:rsidRPr="005A7857">
        <w:t>Опубликовать настоящ</w:t>
      </w:r>
      <w:r w:rsidR="002C06F8" w:rsidRPr="005A7857">
        <w:t>ее решение в газете «Гагинские в</w:t>
      </w:r>
      <w:r w:rsidRPr="005A7857">
        <w:t>ести» и на официальном сайте администрации Гагинского муниципального округа Нижегородской области в информационно-телекоммуникационной сети «Интернет» (по согласованию с уполномоченным органом местного самоуправления Гагинского муниципального округа Нижегородской области).</w:t>
      </w:r>
    </w:p>
    <w:p w:rsidR="002C06F8" w:rsidRPr="005A7857" w:rsidRDefault="002C06F8" w:rsidP="002C06F8">
      <w:pPr>
        <w:pStyle w:val="1"/>
        <w:shd w:val="clear" w:color="auto" w:fill="auto"/>
        <w:tabs>
          <w:tab w:val="left" w:pos="851"/>
          <w:tab w:val="left" w:pos="1195"/>
        </w:tabs>
        <w:spacing w:after="260"/>
        <w:ind w:left="720" w:firstLine="0"/>
        <w:jc w:val="both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2C06F8" w:rsidRPr="005A7857" w:rsidTr="00A14FBD">
        <w:tc>
          <w:tcPr>
            <w:tcW w:w="4927" w:type="dxa"/>
          </w:tcPr>
          <w:p w:rsidR="002C06F8" w:rsidRPr="005A7857" w:rsidRDefault="002C06F8" w:rsidP="00A14FBD">
            <w:pPr>
              <w:pStyle w:val="10"/>
              <w:spacing w:line="100" w:lineRule="atLeast"/>
              <w:rPr>
                <w:rFonts w:ascii="Arial" w:hAnsi="Arial" w:cs="Arial"/>
                <w:sz w:val="24"/>
                <w:szCs w:val="24"/>
              </w:rPr>
            </w:pPr>
            <w:r w:rsidRPr="005A7857">
              <w:rPr>
                <w:rFonts w:ascii="Arial" w:hAnsi="Arial" w:cs="Arial"/>
                <w:sz w:val="24"/>
                <w:szCs w:val="24"/>
              </w:rPr>
              <w:t>Председатель Совета депутатов</w:t>
            </w:r>
          </w:p>
        </w:tc>
        <w:tc>
          <w:tcPr>
            <w:tcW w:w="4927" w:type="dxa"/>
          </w:tcPr>
          <w:p w:rsidR="002C06F8" w:rsidRPr="005A7857" w:rsidRDefault="002C06F8" w:rsidP="00A14FBD">
            <w:pPr>
              <w:pStyle w:val="10"/>
              <w:spacing w:line="100" w:lineRule="atLeast"/>
              <w:rPr>
                <w:rFonts w:ascii="Arial" w:hAnsi="Arial" w:cs="Arial"/>
                <w:sz w:val="24"/>
                <w:szCs w:val="24"/>
              </w:rPr>
            </w:pPr>
            <w:r w:rsidRPr="005A7857">
              <w:rPr>
                <w:rFonts w:ascii="Arial" w:hAnsi="Arial" w:cs="Arial"/>
                <w:sz w:val="24"/>
                <w:szCs w:val="24"/>
              </w:rPr>
              <w:t xml:space="preserve">             Глава местного самоуправления</w:t>
            </w:r>
          </w:p>
          <w:p w:rsidR="002C06F8" w:rsidRPr="005A7857" w:rsidRDefault="002C06F8" w:rsidP="00A14FBD">
            <w:pPr>
              <w:pStyle w:val="10"/>
              <w:spacing w:line="100" w:lineRule="atLeas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C06F8" w:rsidRPr="005A7857" w:rsidTr="00A14FBD">
        <w:tc>
          <w:tcPr>
            <w:tcW w:w="4927" w:type="dxa"/>
          </w:tcPr>
          <w:p w:rsidR="002C06F8" w:rsidRPr="005A7857" w:rsidRDefault="002C06F8" w:rsidP="00A14FBD">
            <w:pPr>
              <w:pStyle w:val="10"/>
              <w:spacing w:line="100" w:lineRule="atLeast"/>
              <w:rPr>
                <w:rFonts w:ascii="Arial" w:hAnsi="Arial" w:cs="Arial"/>
                <w:sz w:val="24"/>
                <w:szCs w:val="24"/>
              </w:rPr>
            </w:pPr>
            <w:r w:rsidRPr="005A7857">
              <w:rPr>
                <w:rFonts w:ascii="Arial" w:hAnsi="Arial" w:cs="Arial"/>
                <w:sz w:val="24"/>
                <w:szCs w:val="24"/>
              </w:rPr>
              <w:t>_____________В.И.Артамонычев</w:t>
            </w:r>
          </w:p>
        </w:tc>
        <w:tc>
          <w:tcPr>
            <w:tcW w:w="4927" w:type="dxa"/>
          </w:tcPr>
          <w:p w:rsidR="002C06F8" w:rsidRPr="005A7857" w:rsidRDefault="002C06F8" w:rsidP="00A14FBD">
            <w:pPr>
              <w:pStyle w:val="10"/>
              <w:spacing w:line="100" w:lineRule="atLeast"/>
              <w:rPr>
                <w:rFonts w:ascii="Arial" w:hAnsi="Arial" w:cs="Arial"/>
                <w:sz w:val="24"/>
                <w:szCs w:val="24"/>
              </w:rPr>
            </w:pPr>
            <w:r w:rsidRPr="005A7857">
              <w:rPr>
                <w:rFonts w:ascii="Arial" w:hAnsi="Arial" w:cs="Arial"/>
                <w:sz w:val="24"/>
                <w:szCs w:val="24"/>
              </w:rPr>
              <w:t xml:space="preserve">              ______________П.И.Кондаков</w:t>
            </w:r>
          </w:p>
        </w:tc>
      </w:tr>
    </w:tbl>
    <w:p w:rsidR="002C06F8" w:rsidRPr="005A7857" w:rsidRDefault="002C06F8">
      <w:pPr>
        <w:pStyle w:val="1"/>
        <w:shd w:val="clear" w:color="auto" w:fill="auto"/>
        <w:spacing w:after="540"/>
        <w:ind w:left="6300" w:firstLine="0"/>
        <w:jc w:val="right"/>
      </w:pPr>
    </w:p>
    <w:p w:rsidR="008F65B5" w:rsidRDefault="008F65B5">
      <w:pPr>
        <w:pStyle w:val="1"/>
        <w:shd w:val="clear" w:color="auto" w:fill="auto"/>
        <w:spacing w:after="540"/>
        <w:ind w:left="6300" w:firstLine="0"/>
        <w:jc w:val="right"/>
      </w:pPr>
    </w:p>
    <w:p w:rsidR="006D7AD8" w:rsidRDefault="006D7AD8">
      <w:pPr>
        <w:pStyle w:val="1"/>
        <w:shd w:val="clear" w:color="auto" w:fill="auto"/>
        <w:spacing w:after="540"/>
        <w:ind w:left="6300" w:firstLine="0"/>
        <w:jc w:val="right"/>
      </w:pPr>
    </w:p>
    <w:p w:rsidR="006D7AD8" w:rsidRDefault="006D7AD8">
      <w:pPr>
        <w:pStyle w:val="1"/>
        <w:shd w:val="clear" w:color="auto" w:fill="auto"/>
        <w:spacing w:after="540"/>
        <w:ind w:left="6300" w:firstLine="0"/>
        <w:jc w:val="right"/>
      </w:pPr>
    </w:p>
    <w:p w:rsidR="00DC6147" w:rsidRPr="005A7857" w:rsidRDefault="005A7857">
      <w:pPr>
        <w:pStyle w:val="1"/>
        <w:shd w:val="clear" w:color="auto" w:fill="auto"/>
        <w:spacing w:after="540"/>
        <w:ind w:left="6300" w:firstLine="0"/>
        <w:jc w:val="right"/>
      </w:pPr>
      <w:r>
        <w:t>П</w:t>
      </w:r>
      <w:r w:rsidR="00CE0DE8" w:rsidRPr="005A7857">
        <w:t>риложение к решению Совета депутатов</w:t>
      </w:r>
      <w:r w:rsidR="002C06F8" w:rsidRPr="005A7857">
        <w:t xml:space="preserve"> </w:t>
      </w:r>
      <w:r w:rsidR="00CE0DE8" w:rsidRPr="005A7857">
        <w:t>Гагинского муниципального округа Нижегоро</w:t>
      </w:r>
      <w:r w:rsidR="002C06F8" w:rsidRPr="005A7857">
        <w:t xml:space="preserve">дской области                            от </w:t>
      </w:r>
      <w:r w:rsidR="006D7AD8">
        <w:t xml:space="preserve">30 июля 2026 года </w:t>
      </w:r>
      <w:r w:rsidR="002C06F8" w:rsidRPr="005A7857">
        <w:t xml:space="preserve"> № </w:t>
      </w:r>
      <w:r w:rsidR="006D7AD8">
        <w:t>52</w:t>
      </w:r>
    </w:p>
    <w:p w:rsidR="00DC6147" w:rsidRPr="005A7857" w:rsidRDefault="00CE0DE8">
      <w:pPr>
        <w:pStyle w:val="1"/>
        <w:shd w:val="clear" w:color="auto" w:fill="auto"/>
        <w:spacing w:after="260"/>
        <w:ind w:firstLine="0"/>
        <w:jc w:val="center"/>
      </w:pPr>
      <w:r w:rsidRPr="005A7857">
        <w:rPr>
          <w:b/>
          <w:bCs/>
        </w:rPr>
        <w:t>Правила определения размера платы за увеличение площади</w:t>
      </w:r>
      <w:r w:rsidRPr="005A7857">
        <w:rPr>
          <w:b/>
          <w:bCs/>
        </w:rPr>
        <w:br/>
        <w:t>земельных участков, находящихся в частной собственности, в результате</w:t>
      </w:r>
      <w:r w:rsidRPr="005A7857">
        <w:rPr>
          <w:b/>
          <w:bCs/>
        </w:rPr>
        <w:br/>
        <w:t>их перераспределения с земельными участками, находящимися</w:t>
      </w:r>
      <w:r w:rsidRPr="005A7857">
        <w:rPr>
          <w:b/>
          <w:bCs/>
        </w:rPr>
        <w:br/>
        <w:t>в собственности Гагинского муниципального округа</w:t>
      </w:r>
      <w:r w:rsidRPr="005A7857">
        <w:rPr>
          <w:b/>
          <w:bCs/>
        </w:rPr>
        <w:br/>
        <w:t>Нижегородской области</w:t>
      </w:r>
    </w:p>
    <w:p w:rsidR="00DC6147" w:rsidRPr="005A7857" w:rsidRDefault="009F65E8" w:rsidP="009F65E8">
      <w:pPr>
        <w:pStyle w:val="1"/>
        <w:shd w:val="clear" w:color="auto" w:fill="auto"/>
        <w:tabs>
          <w:tab w:val="left" w:pos="914"/>
        </w:tabs>
        <w:spacing w:after="0"/>
        <w:jc w:val="both"/>
      </w:pPr>
      <w:r w:rsidRPr="005A7857">
        <w:t xml:space="preserve"> 1.</w:t>
      </w:r>
      <w:r w:rsidR="00CE0DE8" w:rsidRPr="005A7857">
        <w:t>Настоящие Правила устанавливают порядок определения размера платы за увеличение площади земельных участков, находящихся в частной собственности, в результате их перераспределения с земельными участками, находящимися в собственности Гагинского муниципального округа Нижегородской области (далее - размер платы).</w:t>
      </w:r>
    </w:p>
    <w:p w:rsidR="00DC6147" w:rsidRPr="005A7857" w:rsidRDefault="009F65E8" w:rsidP="009F65E8">
      <w:pPr>
        <w:pStyle w:val="a5"/>
        <w:spacing w:before="0" w:beforeAutospacing="0" w:after="0" w:afterAutospacing="0" w:line="240" w:lineRule="atLeast"/>
        <w:ind w:firstLine="451"/>
        <w:jc w:val="both"/>
        <w:rPr>
          <w:rFonts w:ascii="Arial" w:hAnsi="Arial" w:cs="Arial"/>
        </w:rPr>
      </w:pPr>
      <w:r w:rsidRPr="005A7857">
        <w:rPr>
          <w:rFonts w:ascii="Arial" w:hAnsi="Arial" w:cs="Arial"/>
          <w:color w:val="000000"/>
          <w:lang w:bidi="ru-RU"/>
        </w:rPr>
        <w:t>2.</w:t>
      </w:r>
      <w:r w:rsidR="00CE0DE8" w:rsidRPr="005A7857">
        <w:rPr>
          <w:rFonts w:ascii="Arial" w:hAnsi="Arial" w:cs="Arial"/>
          <w:color w:val="000000"/>
          <w:lang w:bidi="ru-RU"/>
        </w:rPr>
        <w:t xml:space="preserve">Размер платы определяется как 15 процентов кадастровой стоимости </w:t>
      </w:r>
      <w:r w:rsidR="00B21759" w:rsidRPr="005A7857">
        <w:rPr>
          <w:rFonts w:ascii="Arial" w:hAnsi="Arial" w:cs="Arial"/>
          <w:color w:val="000000"/>
          <w:lang w:bidi="ru-RU"/>
        </w:rPr>
        <w:t xml:space="preserve">исходного или </w:t>
      </w:r>
      <w:r w:rsidRPr="005A7857">
        <w:rPr>
          <w:rFonts w:ascii="Arial" w:hAnsi="Arial" w:cs="Arial"/>
        </w:rPr>
        <w:t>образуемого земельного участка пропорционально увеличению площади земельного участка, находящегося в частной собственности</w:t>
      </w:r>
      <w:r w:rsidR="00CE0DE8" w:rsidRPr="005A7857">
        <w:rPr>
          <w:rFonts w:ascii="Arial" w:hAnsi="Arial" w:cs="Arial"/>
          <w:color w:val="000000"/>
          <w:lang w:bidi="ru-RU"/>
        </w:rPr>
        <w:t>, за исключением случая, предусмотренного пунктом 3 настоящих Правил.</w:t>
      </w:r>
    </w:p>
    <w:p w:rsidR="00DC6147" w:rsidRPr="005A7857" w:rsidRDefault="009F65E8" w:rsidP="009F65E8">
      <w:pPr>
        <w:pStyle w:val="1"/>
        <w:shd w:val="clear" w:color="auto" w:fill="auto"/>
        <w:tabs>
          <w:tab w:val="left" w:pos="914"/>
        </w:tabs>
        <w:spacing w:after="400"/>
        <w:ind w:firstLine="0"/>
        <w:jc w:val="both"/>
      </w:pPr>
      <w:r w:rsidRPr="005A7857">
        <w:t xml:space="preserve">       3.</w:t>
      </w:r>
      <w:r w:rsidR="00CE0DE8" w:rsidRPr="005A7857">
        <w:t>Размер платы в случае перераспределения земельных участков в целях последующего изъятия подлежащих образованию земельных участков для муниципальных нужд определяется на основании установленной в соответствии с законодательством об оценочной деятельности рыночной стоимости части земельного участка, находящегося в собственности Гагинского муниципального округа Нижегородской области, подлежащей передаче в частную собственность в результате перераспределения земельных участков.</w:t>
      </w:r>
    </w:p>
    <w:sectPr w:rsidR="00DC6147" w:rsidRPr="005A7857" w:rsidSect="005A7857">
      <w:type w:val="continuous"/>
      <w:pgSz w:w="11900" w:h="16840"/>
      <w:pgMar w:top="1418" w:right="851" w:bottom="851" w:left="851" w:header="972" w:footer="28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57DF" w:rsidRDefault="008757DF" w:rsidP="00DC6147">
      <w:r>
        <w:separator/>
      </w:r>
    </w:p>
  </w:endnote>
  <w:endnote w:type="continuationSeparator" w:id="1">
    <w:p w:rsidR="008757DF" w:rsidRDefault="008757DF" w:rsidP="00DC61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57DF" w:rsidRDefault="008757DF"/>
  </w:footnote>
  <w:footnote w:type="continuationSeparator" w:id="1">
    <w:p w:rsidR="008757DF" w:rsidRDefault="008757D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E319AE"/>
    <w:multiLevelType w:val="multilevel"/>
    <w:tmpl w:val="0A744A6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1701AC0"/>
    <w:multiLevelType w:val="multilevel"/>
    <w:tmpl w:val="BF5E31F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5075C9F"/>
    <w:multiLevelType w:val="hybridMultilevel"/>
    <w:tmpl w:val="431AA33E"/>
    <w:lvl w:ilvl="0" w:tplc="EFE25FA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DC6147"/>
    <w:rsid w:val="00016B65"/>
    <w:rsid w:val="002C06F8"/>
    <w:rsid w:val="002C2C42"/>
    <w:rsid w:val="002D251B"/>
    <w:rsid w:val="00320A8A"/>
    <w:rsid w:val="00520428"/>
    <w:rsid w:val="005A7857"/>
    <w:rsid w:val="0069512A"/>
    <w:rsid w:val="006D7AD8"/>
    <w:rsid w:val="008757DF"/>
    <w:rsid w:val="008F65B5"/>
    <w:rsid w:val="00952A5F"/>
    <w:rsid w:val="009F65E8"/>
    <w:rsid w:val="00A677CD"/>
    <w:rsid w:val="00B21759"/>
    <w:rsid w:val="00CE0DE8"/>
    <w:rsid w:val="00DC61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C614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DC61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Основной текст_"/>
    <w:basedOn w:val="a0"/>
    <w:link w:val="1"/>
    <w:rsid w:val="00DC6147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DC6147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1779B4"/>
      <w:sz w:val="19"/>
      <w:szCs w:val="19"/>
      <w:u w:val="none"/>
    </w:rPr>
  </w:style>
  <w:style w:type="paragraph" w:customStyle="1" w:styleId="30">
    <w:name w:val="Основной текст (3)"/>
    <w:basedOn w:val="a"/>
    <w:link w:val="3"/>
    <w:rsid w:val="00DC6147"/>
    <w:pPr>
      <w:shd w:val="clear" w:color="auto" w:fill="FFFFFF"/>
      <w:spacing w:after="260"/>
      <w:ind w:left="125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">
    <w:name w:val="Основной текст1"/>
    <w:basedOn w:val="a"/>
    <w:link w:val="a3"/>
    <w:rsid w:val="00DC6147"/>
    <w:pPr>
      <w:shd w:val="clear" w:color="auto" w:fill="FFFFFF"/>
      <w:spacing w:after="80"/>
      <w:ind w:firstLine="400"/>
    </w:pPr>
    <w:rPr>
      <w:rFonts w:ascii="Arial" w:eastAsia="Arial" w:hAnsi="Arial" w:cs="Arial"/>
    </w:rPr>
  </w:style>
  <w:style w:type="paragraph" w:customStyle="1" w:styleId="20">
    <w:name w:val="Основной текст (2)"/>
    <w:basedOn w:val="a"/>
    <w:link w:val="2"/>
    <w:rsid w:val="00DC6147"/>
    <w:pPr>
      <w:shd w:val="clear" w:color="auto" w:fill="FFFFFF"/>
      <w:spacing w:after="260" w:line="235" w:lineRule="auto"/>
      <w:jc w:val="center"/>
    </w:pPr>
    <w:rPr>
      <w:rFonts w:ascii="Arial Narrow" w:eastAsia="Arial Narrow" w:hAnsi="Arial Narrow" w:cs="Arial Narrow"/>
      <w:b/>
      <w:bCs/>
      <w:color w:val="1779B4"/>
      <w:sz w:val="19"/>
      <w:szCs w:val="19"/>
    </w:rPr>
  </w:style>
  <w:style w:type="paragraph" w:customStyle="1" w:styleId="10">
    <w:name w:val="Текст1"/>
    <w:basedOn w:val="a"/>
    <w:uiPriority w:val="99"/>
    <w:rsid w:val="002C06F8"/>
    <w:pPr>
      <w:suppressAutoHyphens/>
    </w:pPr>
    <w:rPr>
      <w:rFonts w:ascii="Courier New" w:eastAsia="Times New Roman" w:hAnsi="Courier New" w:cs="Courier New"/>
      <w:color w:val="auto"/>
      <w:sz w:val="20"/>
      <w:szCs w:val="20"/>
      <w:lang w:eastAsia="ar-SA" w:bidi="ar-SA"/>
    </w:rPr>
  </w:style>
  <w:style w:type="table" w:styleId="a4">
    <w:name w:val="Table Grid"/>
    <w:basedOn w:val="a1"/>
    <w:rsid w:val="002C06F8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9F65E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6">
    <w:name w:val="No Spacing"/>
    <w:uiPriority w:val="1"/>
    <w:qFormat/>
    <w:rsid w:val="008F65B5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paragraph" w:styleId="a7">
    <w:name w:val="Body Text"/>
    <w:basedOn w:val="a"/>
    <w:link w:val="a8"/>
    <w:rsid w:val="008F65B5"/>
    <w:pPr>
      <w:widowControl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color w:val="auto"/>
      <w:szCs w:val="20"/>
      <w:lang w:bidi="ar-SA"/>
    </w:rPr>
  </w:style>
  <w:style w:type="character" w:customStyle="1" w:styleId="a8">
    <w:name w:val="Основной текст Знак"/>
    <w:basedOn w:val="a0"/>
    <w:link w:val="a7"/>
    <w:rsid w:val="008F65B5"/>
    <w:rPr>
      <w:rFonts w:ascii="Times New Roman" w:eastAsia="Times New Roman" w:hAnsi="Times New Roman" w:cs="Times New Roman"/>
      <w:b/>
      <w:szCs w:val="20"/>
      <w:lang w:bidi="ar-SA"/>
    </w:rPr>
  </w:style>
  <w:style w:type="paragraph" w:styleId="a9">
    <w:name w:val="Balloon Text"/>
    <w:basedOn w:val="a"/>
    <w:link w:val="aa"/>
    <w:uiPriority w:val="99"/>
    <w:semiHidden/>
    <w:unhideWhenUsed/>
    <w:rsid w:val="008F65B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F65B5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21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504</Words>
  <Characters>2874</Characters>
  <Application>Microsoft Office Word</Application>
  <DocSecurity>0</DocSecurity>
  <Lines>23</Lines>
  <Paragraphs>6</Paragraphs>
  <ScaleCrop>false</ScaleCrop>
  <Company/>
  <LinksUpToDate>false</LinksUpToDate>
  <CharactersWithSpaces>3372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</dc:title>
  <dc:subject/>
  <dc:creator>Гагино</dc:creator>
  <cp:keywords/>
  <cp:lastModifiedBy>1</cp:lastModifiedBy>
  <cp:revision>12</cp:revision>
  <dcterms:created xsi:type="dcterms:W3CDTF">2026-07-16T08:13:00Z</dcterms:created>
  <dcterms:modified xsi:type="dcterms:W3CDTF">2026-07-30T12:05:00Z</dcterms:modified>
</cp:coreProperties>
</file>